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841F" w14:textId="77777777" w:rsidR="007E197C" w:rsidRPr="00735D25" w:rsidRDefault="007E197C" w:rsidP="007E197C">
      <w:pPr>
        <w:rPr>
          <w:rFonts w:ascii="Arial" w:hAnsi="Arial" w:cs="Arial"/>
          <w:sz w:val="22"/>
          <w:szCs w:val="22"/>
        </w:rPr>
      </w:pPr>
      <w:r w:rsidRPr="00735D2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35D25">
        <w:rPr>
          <w:rFonts w:ascii="Arial" w:hAnsi="Arial" w:cs="Arial"/>
          <w:sz w:val="22"/>
          <w:szCs w:val="22"/>
        </w:rPr>
        <w:t xml:space="preserve">             </w:t>
      </w:r>
      <w:r w:rsidRPr="00735D25">
        <w:rPr>
          <w:rFonts w:ascii="Arial" w:hAnsi="Arial" w:cs="Arial"/>
          <w:sz w:val="22"/>
          <w:szCs w:val="22"/>
        </w:rPr>
        <w:pict w14:anchorId="44AEF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>
            <v:imagedata r:id="rId5" o:title=""/>
          </v:shape>
        </w:pict>
      </w:r>
      <w:r w:rsidRPr="00735D25">
        <w:rPr>
          <w:rFonts w:ascii="Arial" w:hAnsi="Arial" w:cs="Arial"/>
          <w:sz w:val="22"/>
          <w:szCs w:val="22"/>
        </w:rPr>
        <w:t xml:space="preserve">   </w:t>
      </w:r>
    </w:p>
    <w:p w14:paraId="0D6F3B5C" w14:textId="77777777" w:rsidR="007E197C" w:rsidRPr="00735D25" w:rsidRDefault="007E197C" w:rsidP="007E197C">
      <w:pPr>
        <w:rPr>
          <w:rFonts w:ascii="Arial" w:hAnsi="Arial" w:cs="Arial"/>
          <w:sz w:val="22"/>
          <w:szCs w:val="22"/>
        </w:rPr>
      </w:pPr>
      <w:r w:rsidRPr="00735D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735D25">
        <w:rPr>
          <w:rFonts w:ascii="Arial" w:hAnsi="Arial" w:cs="Arial"/>
          <w:sz w:val="22"/>
          <w:szCs w:val="22"/>
        </w:rPr>
        <w:t xml:space="preserve">     REPUBLIKA HRVATSKA</w:t>
      </w:r>
    </w:p>
    <w:p w14:paraId="7F44DE55" w14:textId="77777777" w:rsidR="007E197C" w:rsidRPr="00735D25" w:rsidRDefault="007E197C" w:rsidP="007E19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735D25">
        <w:rPr>
          <w:rFonts w:ascii="Arial" w:hAnsi="Arial" w:cs="Arial"/>
          <w:sz w:val="22"/>
          <w:szCs w:val="22"/>
        </w:rPr>
        <w:t>ŠIBENSKO-KNINSKA ŽUPANIJA</w:t>
      </w:r>
    </w:p>
    <w:p w14:paraId="10125FA3" w14:textId="77777777" w:rsidR="007E197C" w:rsidRPr="00304D26" w:rsidRDefault="007E197C" w:rsidP="007E197C">
      <w:pPr>
        <w:ind w:firstLine="851"/>
        <w:rPr>
          <w:rFonts w:ascii="Arial" w:hAnsi="Arial" w:cs="Arial"/>
          <w:sz w:val="22"/>
          <w:szCs w:val="22"/>
        </w:rPr>
      </w:pPr>
      <w:r>
        <w:rPr>
          <w:noProof/>
        </w:rPr>
        <w:pict w14:anchorId="06AC2AEE">
          <v:shape id="_x0000_s1026" type="#_x0000_t75" style="position:absolute;left:0;text-align:left;margin-left:5.65pt;margin-top:0;width:39pt;height:52.5pt;z-index:1;mso-position-vertical:bottom">
            <v:imagedata r:id="rId6" o:title=""/>
          </v:shape>
        </w:pict>
      </w:r>
      <w:r w:rsidRPr="00735D2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735D25">
        <w:rPr>
          <w:rFonts w:ascii="Arial" w:hAnsi="Arial" w:cs="Arial"/>
          <w:sz w:val="22"/>
          <w:szCs w:val="22"/>
        </w:rPr>
        <w:t>G R A D</w:t>
      </w:r>
      <w:r w:rsidRPr="00735D25">
        <w:rPr>
          <w:rFonts w:ascii="Arial" w:hAnsi="Arial" w:cs="Arial"/>
          <w:b/>
          <w:sz w:val="22"/>
          <w:szCs w:val="22"/>
        </w:rPr>
        <w:t xml:space="preserve"> </w:t>
      </w:r>
      <w:r w:rsidRPr="00735D25">
        <w:rPr>
          <w:rFonts w:ascii="Arial" w:hAnsi="Arial" w:cs="Arial"/>
          <w:sz w:val="22"/>
          <w:szCs w:val="22"/>
        </w:rPr>
        <w:t xml:space="preserve">  </w:t>
      </w:r>
      <w:r w:rsidRPr="00735D25">
        <w:rPr>
          <w:rFonts w:ascii="Arial" w:hAnsi="Arial" w:cs="Arial"/>
          <w:b/>
          <w:i/>
          <w:sz w:val="22"/>
          <w:szCs w:val="22"/>
        </w:rPr>
        <w:t>Š I B E N I K</w:t>
      </w:r>
    </w:p>
    <w:p w14:paraId="2BEBB454" w14:textId="77777777" w:rsidR="007B4B56" w:rsidRPr="00807549" w:rsidRDefault="007E197C" w:rsidP="00662E32">
      <w:pPr>
        <w:ind w:firstLine="709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ED7902">
        <w:rPr>
          <w:sz w:val="20"/>
          <w:szCs w:val="20"/>
        </w:rPr>
        <w:t xml:space="preserve"> </w:t>
      </w:r>
      <w:r w:rsidR="00662E32">
        <w:rPr>
          <w:sz w:val="20"/>
          <w:szCs w:val="20"/>
        </w:rPr>
        <w:t xml:space="preserve">          </w:t>
      </w:r>
      <w:r w:rsidR="00ED79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Upravni odjel za </w:t>
      </w:r>
      <w:r w:rsidR="00662E32">
        <w:rPr>
          <w:sz w:val="20"/>
          <w:szCs w:val="20"/>
        </w:rPr>
        <w:t>financije</w:t>
      </w:r>
    </w:p>
    <w:p w14:paraId="0C71B244" w14:textId="77777777" w:rsidR="007E197C" w:rsidRPr="00807549" w:rsidRDefault="007E197C" w:rsidP="007E197C">
      <w:pPr>
        <w:ind w:firstLine="993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Pr="00807549">
        <w:rPr>
          <w:sz w:val="20"/>
          <w:szCs w:val="20"/>
        </w:rPr>
        <w:t xml:space="preserve">Povjerenstvo za provedbu natječajnog </w:t>
      </w:r>
      <w:r>
        <w:rPr>
          <w:sz w:val="20"/>
          <w:szCs w:val="20"/>
        </w:rPr>
        <w:t xml:space="preserve"> </w:t>
      </w:r>
      <w:r w:rsidRPr="00807549">
        <w:rPr>
          <w:sz w:val="20"/>
          <w:szCs w:val="20"/>
        </w:rPr>
        <w:t>postupka</w:t>
      </w:r>
    </w:p>
    <w:p w14:paraId="00D09394" w14:textId="77777777" w:rsidR="007E197C" w:rsidRDefault="007E197C" w:rsidP="000F2438">
      <w:pPr>
        <w:rPr>
          <w:b/>
          <w:bCs/>
        </w:rPr>
      </w:pPr>
    </w:p>
    <w:p w14:paraId="5CBA4312" w14:textId="77777777" w:rsidR="00365945" w:rsidRPr="001C2F07" w:rsidRDefault="00365945" w:rsidP="000F2438">
      <w:pPr>
        <w:rPr>
          <w:b/>
          <w:bCs/>
        </w:rPr>
      </w:pPr>
    </w:p>
    <w:p w14:paraId="70ABED1E" w14:textId="77777777" w:rsidR="000F2438" w:rsidRPr="00BA1D78" w:rsidRDefault="00474131" w:rsidP="000F2438">
      <w:r w:rsidRPr="00BA1D78">
        <w:t>KLASA: 112-0</w:t>
      </w:r>
      <w:r w:rsidR="00DC44F9">
        <w:t>2</w:t>
      </w:r>
      <w:r w:rsidRPr="00BA1D78">
        <w:t>/</w:t>
      </w:r>
      <w:r w:rsidR="00DC44F9">
        <w:t>2</w:t>
      </w:r>
      <w:r w:rsidR="00425AA0">
        <w:t>5</w:t>
      </w:r>
      <w:r w:rsidRPr="00BA1D78">
        <w:t>-01/</w:t>
      </w:r>
      <w:r w:rsidR="007B4B56">
        <w:t>1</w:t>
      </w:r>
      <w:r w:rsidR="00662E32">
        <w:t>3</w:t>
      </w:r>
    </w:p>
    <w:p w14:paraId="0EB48C91" w14:textId="77777777" w:rsidR="000F2438" w:rsidRPr="00BA1D78" w:rsidRDefault="00474131" w:rsidP="000F2438">
      <w:r w:rsidRPr="00BA1D78">
        <w:t>URBROJ: 2182</w:t>
      </w:r>
      <w:r w:rsidR="00DC44F9">
        <w:t>-</w:t>
      </w:r>
      <w:r w:rsidRPr="00BA1D78">
        <w:t>1-</w:t>
      </w:r>
      <w:r w:rsidR="007B4B56">
        <w:t>0</w:t>
      </w:r>
      <w:r w:rsidR="00662E32">
        <w:t>6</w:t>
      </w:r>
      <w:r w:rsidRPr="00BA1D78">
        <w:t>/1-</w:t>
      </w:r>
      <w:r w:rsidR="00DC44F9">
        <w:t>2</w:t>
      </w:r>
      <w:r w:rsidR="00425AA0">
        <w:t>5</w:t>
      </w:r>
      <w:r w:rsidR="000F2438" w:rsidRPr="00BA1D78">
        <w:t>-3</w:t>
      </w:r>
    </w:p>
    <w:p w14:paraId="3F81431C" w14:textId="77777777" w:rsidR="000F2438" w:rsidRPr="007E197C" w:rsidRDefault="000F2438" w:rsidP="007E197C">
      <w:pPr>
        <w:rPr>
          <w:b/>
        </w:rPr>
      </w:pPr>
      <w:r w:rsidRPr="009C4CDE">
        <w:t xml:space="preserve">Šibenik, </w:t>
      </w:r>
      <w:r w:rsidR="00662E32">
        <w:t>3</w:t>
      </w:r>
      <w:r w:rsidR="00AD0B55" w:rsidRPr="009C4CDE">
        <w:t xml:space="preserve">. </w:t>
      </w:r>
      <w:r w:rsidR="00662E32">
        <w:t>listopada</w:t>
      </w:r>
      <w:r w:rsidR="00425AA0" w:rsidRPr="009C4CDE">
        <w:t xml:space="preserve"> </w:t>
      </w:r>
      <w:r w:rsidR="00AD0B55" w:rsidRPr="009C4CDE">
        <w:t>20</w:t>
      </w:r>
      <w:r w:rsidR="00DC44F9" w:rsidRPr="009C4CDE">
        <w:t>2</w:t>
      </w:r>
      <w:r w:rsidR="00425AA0" w:rsidRPr="009C4CDE">
        <w:t>5</w:t>
      </w:r>
      <w:r w:rsidR="00AD0B55" w:rsidRPr="009C4CDE">
        <w:t>.</w:t>
      </w:r>
    </w:p>
    <w:p w14:paraId="5CF857FF" w14:textId="77777777" w:rsidR="00C837AA" w:rsidRDefault="00C837AA" w:rsidP="004D6FD3">
      <w:pPr>
        <w:jc w:val="center"/>
        <w:rPr>
          <w:b/>
          <w:sz w:val="32"/>
          <w:szCs w:val="32"/>
        </w:rPr>
      </w:pPr>
    </w:p>
    <w:p w14:paraId="3E54AEC6" w14:textId="77777777" w:rsidR="00C80BCC" w:rsidRDefault="00710E76" w:rsidP="004D6FD3">
      <w:pPr>
        <w:jc w:val="center"/>
        <w:rPr>
          <w:b/>
          <w:sz w:val="32"/>
          <w:szCs w:val="32"/>
        </w:rPr>
      </w:pPr>
      <w:r w:rsidRPr="00A2103A">
        <w:rPr>
          <w:b/>
          <w:sz w:val="32"/>
          <w:szCs w:val="32"/>
        </w:rPr>
        <w:t>O</w:t>
      </w:r>
      <w:r w:rsidR="0040464A">
        <w:rPr>
          <w:b/>
          <w:sz w:val="32"/>
          <w:szCs w:val="32"/>
        </w:rPr>
        <w:t>BAVIJESTI</w:t>
      </w:r>
    </w:p>
    <w:p w14:paraId="51C1B34D" w14:textId="77777777" w:rsidR="001378FC" w:rsidRDefault="00710E76" w:rsidP="001D0EBE">
      <w:pPr>
        <w:jc w:val="center"/>
        <w:rPr>
          <w:rStyle w:val="bold"/>
          <w:b/>
          <w:sz w:val="32"/>
          <w:szCs w:val="32"/>
        </w:rPr>
      </w:pPr>
      <w:r w:rsidRPr="00A2103A">
        <w:rPr>
          <w:b/>
          <w:sz w:val="32"/>
          <w:szCs w:val="32"/>
        </w:rPr>
        <w:t>u svezi provedbe n</w:t>
      </w:r>
      <w:r w:rsidR="00C71055" w:rsidRPr="00A2103A">
        <w:rPr>
          <w:b/>
          <w:sz w:val="32"/>
          <w:szCs w:val="32"/>
        </w:rPr>
        <w:t>atječaj</w:t>
      </w:r>
      <w:r w:rsidRPr="00A2103A">
        <w:rPr>
          <w:b/>
          <w:sz w:val="32"/>
          <w:szCs w:val="32"/>
        </w:rPr>
        <w:t>a</w:t>
      </w:r>
      <w:r w:rsidR="00C71055" w:rsidRPr="00A2103A">
        <w:rPr>
          <w:b/>
          <w:sz w:val="32"/>
          <w:szCs w:val="32"/>
        </w:rPr>
        <w:t xml:space="preserve"> </w:t>
      </w:r>
      <w:r w:rsidR="00DE6A3E" w:rsidRPr="00A2103A">
        <w:rPr>
          <w:b/>
          <w:sz w:val="32"/>
          <w:szCs w:val="32"/>
        </w:rPr>
        <w:t>za prijam u službu</w:t>
      </w:r>
      <w:r w:rsidR="00A2103A" w:rsidRPr="00A2103A">
        <w:rPr>
          <w:b/>
          <w:sz w:val="32"/>
          <w:szCs w:val="32"/>
        </w:rPr>
        <w:t xml:space="preserve"> </w:t>
      </w:r>
      <w:r w:rsidR="000C2F94">
        <w:rPr>
          <w:rStyle w:val="bold"/>
          <w:b/>
          <w:sz w:val="32"/>
          <w:szCs w:val="32"/>
        </w:rPr>
        <w:t xml:space="preserve">višeg </w:t>
      </w:r>
      <w:r w:rsidR="007B4B56">
        <w:rPr>
          <w:rStyle w:val="bold"/>
          <w:b/>
          <w:sz w:val="32"/>
          <w:szCs w:val="32"/>
        </w:rPr>
        <w:t xml:space="preserve">stručnog suradnika za </w:t>
      </w:r>
      <w:r w:rsidR="00662E32">
        <w:rPr>
          <w:rStyle w:val="bold"/>
          <w:b/>
          <w:sz w:val="32"/>
          <w:szCs w:val="32"/>
        </w:rPr>
        <w:t>poreze i knjigovodstvo komunalnog sustava - vježbenika</w:t>
      </w:r>
    </w:p>
    <w:p w14:paraId="0F0874DB" w14:textId="77777777" w:rsidR="00DC44F9" w:rsidRDefault="00DC44F9" w:rsidP="001D0EBE">
      <w:pPr>
        <w:jc w:val="center"/>
        <w:rPr>
          <w:rStyle w:val="bold"/>
          <w:b/>
          <w:sz w:val="32"/>
          <w:szCs w:val="32"/>
        </w:rPr>
      </w:pPr>
    </w:p>
    <w:p w14:paraId="5277ADE7" w14:textId="77777777" w:rsidR="007E0D5C" w:rsidRPr="00E81FDC" w:rsidRDefault="007E0D5C" w:rsidP="001D0EBE">
      <w:pPr>
        <w:jc w:val="center"/>
      </w:pPr>
    </w:p>
    <w:p w14:paraId="54576789" w14:textId="77777777" w:rsidR="00C12522" w:rsidRPr="00E81FDC" w:rsidRDefault="00E07A8C" w:rsidP="00E81FDC">
      <w:pPr>
        <w:jc w:val="both"/>
      </w:pPr>
      <w:r w:rsidRPr="00E81FDC">
        <w:tab/>
      </w:r>
      <w:r w:rsidR="00344CDD" w:rsidRPr="00E81FDC">
        <w:t xml:space="preserve">Grad </w:t>
      </w:r>
      <w:r w:rsidR="007B685A" w:rsidRPr="00E81FDC">
        <w:t>Šibenik</w:t>
      </w:r>
      <w:r w:rsidR="001378FC">
        <w:t xml:space="preserve"> </w:t>
      </w:r>
      <w:r w:rsidR="00ED7902">
        <w:t>–</w:t>
      </w:r>
      <w:r w:rsidR="00344CDD" w:rsidRPr="00E81FDC">
        <w:t xml:space="preserve"> </w:t>
      </w:r>
      <w:r w:rsidR="007B4B56">
        <w:t>pročelni</w:t>
      </w:r>
      <w:r w:rsidR="00662E32">
        <w:t>k</w:t>
      </w:r>
      <w:r w:rsidR="00DE6A3E" w:rsidRPr="00E81FDC">
        <w:t xml:space="preserve"> </w:t>
      </w:r>
      <w:r w:rsidR="007E0D5C">
        <w:t xml:space="preserve">Upravnog odjela za </w:t>
      </w:r>
      <w:r w:rsidR="00662E32">
        <w:t>financije</w:t>
      </w:r>
      <w:r w:rsidR="0037365A">
        <w:t xml:space="preserve"> raspis</w:t>
      </w:r>
      <w:r w:rsidR="007E0D5C">
        <w:t>a</w:t>
      </w:r>
      <w:r w:rsidR="00662E32">
        <w:t>o</w:t>
      </w:r>
      <w:r w:rsidR="00344CDD" w:rsidRPr="00E81FDC">
        <w:t xml:space="preserve"> je natječaj za </w:t>
      </w:r>
      <w:r w:rsidR="00DE6A3E" w:rsidRPr="00E81FDC">
        <w:t xml:space="preserve">prijam u službu </w:t>
      </w:r>
      <w:r w:rsidR="00425AA0">
        <w:rPr>
          <w:rStyle w:val="bold"/>
        </w:rPr>
        <w:t xml:space="preserve">višeg </w:t>
      </w:r>
      <w:r w:rsidR="007B4B56">
        <w:rPr>
          <w:rStyle w:val="bold"/>
        </w:rPr>
        <w:t xml:space="preserve">stručnog suradnika za </w:t>
      </w:r>
      <w:r w:rsidR="00662E32">
        <w:rPr>
          <w:rStyle w:val="bold"/>
        </w:rPr>
        <w:t>poreze i knjigovodstvo komunalnog sustava - vježbenika</w:t>
      </w:r>
      <w:r w:rsidR="007B4B56">
        <w:rPr>
          <w:rStyle w:val="bold"/>
        </w:rPr>
        <w:t xml:space="preserve"> </w:t>
      </w:r>
      <w:r w:rsidR="00662E32">
        <w:rPr>
          <w:rStyle w:val="bold"/>
        </w:rPr>
        <w:t xml:space="preserve">  </w:t>
      </w:r>
      <w:r w:rsidR="007B4B56">
        <w:rPr>
          <w:rStyle w:val="bold"/>
        </w:rPr>
        <w:t xml:space="preserve"> </w:t>
      </w:r>
      <w:r w:rsidR="00662E32">
        <w:rPr>
          <w:rStyle w:val="bold"/>
        </w:rPr>
        <w:t>(1</w:t>
      </w:r>
      <w:r w:rsidR="007B4B56">
        <w:rPr>
          <w:rStyle w:val="bold"/>
        </w:rPr>
        <w:t xml:space="preserve"> izvršitelj </w:t>
      </w:r>
      <w:r w:rsidR="0041773B">
        <w:rPr>
          <w:rStyle w:val="bold"/>
        </w:rPr>
        <w:t>– m/ž)</w:t>
      </w:r>
      <w:r w:rsidR="00EB6E85" w:rsidRPr="00E81FDC">
        <w:t>.</w:t>
      </w:r>
    </w:p>
    <w:p w14:paraId="382BCCD6" w14:textId="77777777" w:rsidR="00D742EA" w:rsidRDefault="00A7151E" w:rsidP="00FB5ABE">
      <w:pPr>
        <w:jc w:val="both"/>
      </w:pPr>
      <w:r>
        <w:tab/>
      </w:r>
      <w:r w:rsidR="00344CDD">
        <w:t>Natječaj je objav</w:t>
      </w:r>
      <w:r w:rsidR="00F07BB6">
        <w:t>ljen u Narodnim novinam</w:t>
      </w:r>
      <w:r w:rsidR="007E197C">
        <w:t xml:space="preserve">a, </w:t>
      </w:r>
      <w:r w:rsidR="00F07BB6">
        <w:t xml:space="preserve"> broj </w:t>
      </w:r>
      <w:r w:rsidR="0028332E">
        <w:t>126</w:t>
      </w:r>
      <w:r w:rsidR="00BB5DA2" w:rsidRPr="0028332E">
        <w:t>/25</w:t>
      </w:r>
      <w:r w:rsidR="000D3036" w:rsidRPr="0028332E">
        <w:t>,</w:t>
      </w:r>
      <w:r w:rsidR="00344CDD" w:rsidRPr="00954927">
        <w:t xml:space="preserve"> </w:t>
      </w:r>
      <w:r w:rsidR="000D3036" w:rsidRPr="00954927">
        <w:t>dana</w:t>
      </w:r>
      <w:r w:rsidR="00BA1D78" w:rsidRPr="00954927">
        <w:t xml:space="preserve"> </w:t>
      </w:r>
      <w:r w:rsidR="00662E32">
        <w:t>3</w:t>
      </w:r>
      <w:r w:rsidR="00BA1D78" w:rsidRPr="009C4CDE">
        <w:t>.</w:t>
      </w:r>
      <w:r w:rsidR="00344CDD" w:rsidRPr="009C4CDE">
        <w:t xml:space="preserve"> </w:t>
      </w:r>
      <w:r w:rsidR="00662E32">
        <w:t>listopada</w:t>
      </w:r>
      <w:r w:rsidR="00C71879" w:rsidRPr="00ED7902">
        <w:t xml:space="preserve"> </w:t>
      </w:r>
      <w:r w:rsidR="00EB6E85" w:rsidRPr="00ED7902">
        <w:t>20</w:t>
      </w:r>
      <w:r w:rsidR="00DC44F9" w:rsidRPr="00ED7902">
        <w:t>2</w:t>
      </w:r>
      <w:r w:rsidR="00425AA0" w:rsidRPr="00ED7902">
        <w:t>5</w:t>
      </w:r>
      <w:r w:rsidR="00344CDD" w:rsidRPr="00ED7902">
        <w:t>.</w:t>
      </w:r>
      <w:r w:rsidR="000D3036" w:rsidRPr="001378FC">
        <w:t xml:space="preserve"> godine.</w:t>
      </w:r>
      <w:r w:rsidR="00344CDD">
        <w:t xml:space="preserve"> </w:t>
      </w:r>
    </w:p>
    <w:p w14:paraId="035DEDF6" w14:textId="77777777" w:rsidR="004D6FD3" w:rsidRDefault="00A7151E" w:rsidP="00D65BC5">
      <w:pPr>
        <w:jc w:val="both"/>
      </w:pPr>
      <w:r>
        <w:tab/>
      </w:r>
      <w:r w:rsidR="00344CDD">
        <w:t>Prijave na natječaj podn</w:t>
      </w:r>
      <w:r w:rsidR="001508BC">
        <w:t xml:space="preserve">ose se u roku </w:t>
      </w:r>
      <w:r w:rsidR="00344CDD">
        <w:t xml:space="preserve">od </w:t>
      </w:r>
      <w:r w:rsidR="000C2F94">
        <w:t>8</w:t>
      </w:r>
      <w:r w:rsidR="00344CDD">
        <w:t xml:space="preserve"> dana od dana objave natječaja.</w:t>
      </w:r>
      <w:r w:rsidR="00344CDD">
        <w:br/>
        <w:t xml:space="preserve">Informacije o natječaju mogu se dobiti u  </w:t>
      </w:r>
      <w:r w:rsidR="00D65BC5">
        <w:t xml:space="preserve">Službi </w:t>
      </w:r>
      <w:r w:rsidR="007B685A">
        <w:t>Tajništv</w:t>
      </w:r>
      <w:r w:rsidR="00D65BC5">
        <w:t>a</w:t>
      </w:r>
      <w:r w:rsidR="007B685A">
        <w:t xml:space="preserve"> Grada Šibenika</w:t>
      </w:r>
      <w:r w:rsidR="00344CDD">
        <w:t xml:space="preserve">, na adresi </w:t>
      </w:r>
      <w:r w:rsidR="007B685A">
        <w:t xml:space="preserve">Trg </w:t>
      </w:r>
      <w:proofErr w:type="spellStart"/>
      <w:r w:rsidR="007B685A">
        <w:t>palih</w:t>
      </w:r>
      <w:proofErr w:type="spellEnd"/>
      <w:r w:rsidR="007B685A">
        <w:t xml:space="preserve"> branitelja Domovinskog rata br. 1</w:t>
      </w:r>
      <w:r w:rsidR="00344CDD">
        <w:t xml:space="preserve">, </w:t>
      </w:r>
      <w:r w:rsidR="007B685A">
        <w:t>Šibenik</w:t>
      </w:r>
      <w:r w:rsidR="00344CDD">
        <w:t>.</w:t>
      </w:r>
    </w:p>
    <w:p w14:paraId="457E9D08" w14:textId="77777777" w:rsidR="00344CDD" w:rsidRDefault="00344CDD" w:rsidP="00453A6E">
      <w:pPr>
        <w:ind w:firstLine="708"/>
        <w:jc w:val="both"/>
      </w:pPr>
      <w:r>
        <w:t>Na temelju članka 19. stavka 6. Zakona o službenicima i namještenicima u lokalnoj i područnoj</w:t>
      </w:r>
      <w:r w:rsidR="002E248B">
        <w:t xml:space="preserve"> </w:t>
      </w:r>
      <w:r>
        <w:t xml:space="preserve">(regionalnoj) samoupravi (Narodne </w:t>
      </w:r>
      <w:r w:rsidR="00F63787">
        <w:t>novine</w:t>
      </w:r>
      <w:r w:rsidR="00B35458">
        <w:t>,</w:t>
      </w:r>
      <w:r w:rsidR="00F63787">
        <w:t xml:space="preserve"> </w:t>
      </w:r>
      <w:r w:rsidR="00F63787" w:rsidRPr="009C4CDE">
        <w:t>broj 86/08</w:t>
      </w:r>
      <w:r w:rsidR="00186015" w:rsidRPr="009C4CDE">
        <w:t xml:space="preserve">, </w:t>
      </w:r>
      <w:r w:rsidR="00D33575" w:rsidRPr="009C4CDE">
        <w:t>61/11</w:t>
      </w:r>
      <w:r w:rsidR="00186015" w:rsidRPr="009C4CDE">
        <w:t>, 4/18</w:t>
      </w:r>
      <w:r w:rsidR="00DC44F9" w:rsidRPr="009C4CDE">
        <w:t xml:space="preserve">, </w:t>
      </w:r>
      <w:r w:rsidR="00186015" w:rsidRPr="009C4CDE">
        <w:t>96/18</w:t>
      </w:r>
      <w:r w:rsidR="00ED7902" w:rsidRPr="009C4CDE">
        <w:t xml:space="preserve">, </w:t>
      </w:r>
      <w:r w:rsidR="00DC44F9" w:rsidRPr="009C4CDE">
        <w:t>112/19</w:t>
      </w:r>
      <w:r w:rsidR="00ED7902" w:rsidRPr="009C4CDE">
        <w:t xml:space="preserve"> i 17/25</w:t>
      </w:r>
      <w:r w:rsidR="00F63787" w:rsidRPr="009C4CDE">
        <w:t>) i raspisanog</w:t>
      </w:r>
      <w:r w:rsidRPr="009C4CDE">
        <w:t xml:space="preserve"> natječaja u Narodnim novinama od </w:t>
      </w:r>
      <w:r w:rsidR="00662E32">
        <w:t>3</w:t>
      </w:r>
      <w:r w:rsidR="002E4EAC" w:rsidRPr="009C4CDE">
        <w:t xml:space="preserve">. </w:t>
      </w:r>
      <w:r w:rsidR="00662E32">
        <w:t>listopada</w:t>
      </w:r>
      <w:r w:rsidR="000D5EE5" w:rsidRPr="00ED7902">
        <w:t xml:space="preserve"> 20</w:t>
      </w:r>
      <w:r w:rsidR="00DC44F9" w:rsidRPr="00ED7902">
        <w:t>2</w:t>
      </w:r>
      <w:r w:rsidR="00425AA0" w:rsidRPr="00ED7902">
        <w:t>5</w:t>
      </w:r>
      <w:r w:rsidRPr="00ED7902">
        <w:t>. godine</w:t>
      </w:r>
      <w:r w:rsidRPr="001378FC">
        <w:t>, Grad</w:t>
      </w:r>
      <w:r>
        <w:t xml:space="preserve"> </w:t>
      </w:r>
      <w:r w:rsidR="007B685A">
        <w:t>Šibenik</w:t>
      </w:r>
      <w:r>
        <w:t xml:space="preserve"> obavještava kandidate:</w:t>
      </w:r>
    </w:p>
    <w:p w14:paraId="255B0B42" w14:textId="77777777" w:rsidR="000350B4" w:rsidRDefault="00344CDD" w:rsidP="00453A6E">
      <w:pPr>
        <w:jc w:val="both"/>
      </w:pPr>
      <w:r>
        <w:t>  </w:t>
      </w:r>
    </w:p>
    <w:p w14:paraId="30CBA42A" w14:textId="77777777" w:rsidR="00DC44F9" w:rsidRDefault="00DC44F9" w:rsidP="00453A6E">
      <w:pPr>
        <w:jc w:val="both"/>
      </w:pPr>
    </w:p>
    <w:p w14:paraId="0F65BA26" w14:textId="77777777" w:rsidR="000350B4" w:rsidRPr="000350B4" w:rsidRDefault="000350B4" w:rsidP="00453A6E">
      <w:pPr>
        <w:jc w:val="both"/>
        <w:rPr>
          <w:b/>
        </w:rPr>
      </w:pPr>
      <w:r w:rsidRPr="000350B4">
        <w:rPr>
          <w:b/>
        </w:rPr>
        <w:t>I. PODACI O PLAĆI</w:t>
      </w:r>
    </w:p>
    <w:p w14:paraId="4CA303F1" w14:textId="77777777" w:rsidR="001F1229" w:rsidRDefault="006256C9" w:rsidP="00DC44F9">
      <w:pPr>
        <w:jc w:val="both"/>
      </w:pPr>
      <w:r>
        <w:tab/>
      </w:r>
      <w:r w:rsidR="00344CDD">
        <w:t> </w:t>
      </w:r>
    </w:p>
    <w:p w14:paraId="24DB20F9" w14:textId="77777777" w:rsidR="00E85E73" w:rsidRDefault="000C2F94" w:rsidP="000350B4">
      <w:pPr>
        <w:rPr>
          <w:b/>
        </w:rPr>
      </w:pPr>
      <w:r>
        <w:rPr>
          <w:b/>
        </w:rPr>
        <w:t xml:space="preserve">Viši </w:t>
      </w:r>
      <w:r w:rsidR="007B4B56">
        <w:rPr>
          <w:b/>
        </w:rPr>
        <w:t xml:space="preserve">stručni suradnik za </w:t>
      </w:r>
      <w:r w:rsidR="00662E32">
        <w:rPr>
          <w:b/>
        </w:rPr>
        <w:t>poreze i knjigovodstvo komunalnog sustava - vježbenik</w:t>
      </w:r>
    </w:p>
    <w:p w14:paraId="058CC3EE" w14:textId="77777777" w:rsidR="00DC44F9" w:rsidRDefault="00662E32" w:rsidP="00662E32">
      <w:pPr>
        <w:jc w:val="both"/>
        <w:rPr>
          <w:b/>
        </w:rPr>
      </w:pPr>
      <w:r w:rsidRPr="00662E32">
        <w:rPr>
          <w:bCs/>
        </w:rPr>
        <w:t xml:space="preserve">Za vrijeme trajanja vježbeničkog staža vježbenik ima pravo na 85% plaće poslova radnog mjesta najniže složenosti njegove </w:t>
      </w:r>
      <w:r>
        <w:rPr>
          <w:bCs/>
        </w:rPr>
        <w:t>razine obrazovanja</w:t>
      </w:r>
      <w:r w:rsidRPr="00662E32">
        <w:rPr>
          <w:bCs/>
        </w:rPr>
        <w:t xml:space="preserve">, odnosno 85% osnovne bruto plaće radnog mjesta viši stručni suradnik za </w:t>
      </w:r>
      <w:r>
        <w:rPr>
          <w:bCs/>
        </w:rPr>
        <w:t>poreze i knjigovodstvo komunalnog sustava</w:t>
      </w:r>
      <w:r w:rsidRPr="00662E32">
        <w:rPr>
          <w:bCs/>
        </w:rPr>
        <w:t xml:space="preserve">, kojeg sačinjava umnožak koeficijenta radnog mjesta (2,46) i osnovice koja iznosi </w:t>
      </w:r>
      <w:r>
        <w:rPr>
          <w:bCs/>
        </w:rPr>
        <w:t>846</w:t>
      </w:r>
      <w:r w:rsidRPr="00662E32">
        <w:rPr>
          <w:bCs/>
        </w:rPr>
        <w:t xml:space="preserve"> eur</w:t>
      </w:r>
      <w:r>
        <w:rPr>
          <w:bCs/>
        </w:rPr>
        <w:t>a</w:t>
      </w:r>
      <w:r w:rsidRPr="00662E32">
        <w:rPr>
          <w:bCs/>
        </w:rPr>
        <w:t>.</w:t>
      </w:r>
    </w:p>
    <w:p w14:paraId="04454247" w14:textId="77777777" w:rsidR="00662E32" w:rsidRDefault="00662E32" w:rsidP="00DC44F9">
      <w:pPr>
        <w:rPr>
          <w:b/>
        </w:rPr>
      </w:pPr>
    </w:p>
    <w:p w14:paraId="700C55D6" w14:textId="77777777" w:rsidR="007E0D5C" w:rsidRDefault="00344CDD" w:rsidP="00DC44F9">
      <w:r w:rsidRPr="003E61E8">
        <w:rPr>
          <w:b/>
        </w:rPr>
        <w:t xml:space="preserve">II. </w:t>
      </w:r>
      <w:r w:rsidR="000350B4">
        <w:rPr>
          <w:b/>
        </w:rPr>
        <w:t>OPIS POSLOVA</w:t>
      </w:r>
      <w:r>
        <w:br/>
        <w:t>      </w:t>
      </w:r>
    </w:p>
    <w:p w14:paraId="2445EDDA" w14:textId="77777777" w:rsidR="00662E32" w:rsidRDefault="00662E32" w:rsidP="007B4B56">
      <w:pPr>
        <w:jc w:val="both"/>
        <w:rPr>
          <w:b/>
        </w:rPr>
      </w:pPr>
      <w:r w:rsidRPr="00662E32">
        <w:rPr>
          <w:b/>
        </w:rPr>
        <w:t xml:space="preserve">Viši stručni suradnik za poreze i knjigovodstvo komunalnog sustava </w:t>
      </w:r>
      <w:r>
        <w:rPr>
          <w:b/>
        </w:rPr>
        <w:t>–</w:t>
      </w:r>
      <w:r w:rsidRPr="00662E32">
        <w:rPr>
          <w:b/>
        </w:rPr>
        <w:t xml:space="preserve"> vježbenik</w:t>
      </w:r>
    </w:p>
    <w:p w14:paraId="29C28875" w14:textId="77777777" w:rsidR="007B4B56" w:rsidRDefault="00662E32" w:rsidP="00662E32">
      <w:pPr>
        <w:jc w:val="both"/>
      </w:pPr>
      <w:r>
        <w:t xml:space="preserve">Obavlja složene poslove u svezi zaprimanja i obrađivanja poreznih prijava, donošenja rješenja o poreznim obvezama, uključujući i poslove ovrhe, poslove u svezi vođenja knjiga izlaznih računa komunalne naknade i komunalnog doprinosa. Vrši kontrolu knjigovodstvenih isprava, </w:t>
      </w:r>
      <w:r>
        <w:lastRenderedPageBreak/>
        <w:t>te na temelju njih kontira i knjiži poslovne promjene u analitičkom knjigovodstvu. Usklađuje i anulira naplatu potraživanja, priprema dokumentaciju za prisilnu naplatu potraživanja. Obavlja i druge poslove po nalogu pročelnika, pomoćnika pročelnika Upravnog odjela i voditelja Odsjeka.</w:t>
      </w:r>
    </w:p>
    <w:p w14:paraId="26F9B630" w14:textId="77777777" w:rsidR="00662E32" w:rsidRDefault="00662E32" w:rsidP="00662E32">
      <w:pPr>
        <w:jc w:val="both"/>
      </w:pPr>
    </w:p>
    <w:p w14:paraId="54CF266E" w14:textId="77777777" w:rsidR="005479CE" w:rsidRDefault="005479CE" w:rsidP="004F126E">
      <w:pPr>
        <w:jc w:val="both"/>
      </w:pPr>
      <w:r w:rsidRPr="003E61E8">
        <w:rPr>
          <w:b/>
          <w:bCs/>
        </w:rPr>
        <w:t>III. Prethodna provjera znanja i sposobnosti kandidata</w:t>
      </w:r>
      <w:r>
        <w:t xml:space="preserve"> obuhvaća pisano testiranje i intervju. Za svaki dio provjere kandidatima se dodjeljuje broj bodova od 1 do 10.   </w:t>
      </w:r>
    </w:p>
    <w:p w14:paraId="2A021F61" w14:textId="77777777" w:rsidR="005479CE" w:rsidRDefault="005479CE" w:rsidP="005479CE">
      <w:pPr>
        <w:jc w:val="both"/>
      </w:pPr>
      <w:r>
        <w:t>Intervju se provodi samo s kandidatima koji ostvare najmanje 50% ukupnog broja bodova na pismenom testiranju.</w:t>
      </w:r>
    </w:p>
    <w:p w14:paraId="2E7AA8C7" w14:textId="77777777" w:rsidR="005479CE" w:rsidRDefault="005479CE" w:rsidP="005479CE">
      <w:pPr>
        <w:jc w:val="both"/>
      </w:pPr>
      <w:r>
        <w:t>Kandidati su obvezni pristupiti prethodnoj provjeri znanja i sposobnosti putem pisanog testiranja i intervjua. Ako kandidat ne pristupi testiranju smatra se da je povukao prijavu na natječaj.</w:t>
      </w:r>
      <w:r>
        <w:br/>
        <w:t>Vrijeme održavanja prethodne provjere znanja i sposobnosti kandidata biti će objavljeno na web stranici Grada Šibenika (</w:t>
      </w:r>
      <w:hyperlink r:id="rId7" w:history="1">
        <w:r w:rsidRPr="00D64D2A">
          <w:rPr>
            <w:rStyle w:val="Hiperveza"/>
          </w:rPr>
          <w:t>www.sibenik.hr</w:t>
        </w:r>
      </w:hyperlink>
      <w:r>
        <w:t>), najkasnije pet dana prije održavanja provjere. </w:t>
      </w:r>
    </w:p>
    <w:p w14:paraId="32A99A48" w14:textId="77777777" w:rsidR="005479CE" w:rsidRDefault="005479CE" w:rsidP="000C31DF">
      <w:pPr>
        <w:rPr>
          <w:b/>
        </w:rPr>
      </w:pPr>
    </w:p>
    <w:p w14:paraId="2F909AA4" w14:textId="77777777" w:rsidR="001F74EA" w:rsidRDefault="00344CDD" w:rsidP="000C31DF">
      <w:pPr>
        <w:rPr>
          <w:b/>
        </w:rPr>
      </w:pPr>
      <w:r w:rsidRPr="003E61E8">
        <w:rPr>
          <w:b/>
        </w:rPr>
        <w:t>IV.  Pravni i drugi izvori za pripremanje kandidata za testiranje:</w:t>
      </w:r>
    </w:p>
    <w:p w14:paraId="5989614A" w14:textId="77777777" w:rsidR="000B469A" w:rsidRDefault="000B469A" w:rsidP="00F9699F">
      <w:pPr>
        <w:rPr>
          <w:b/>
        </w:rPr>
      </w:pPr>
    </w:p>
    <w:p w14:paraId="06663A50" w14:textId="77777777" w:rsidR="00662E32" w:rsidRDefault="00662E32" w:rsidP="00E55758">
      <w:pPr>
        <w:ind w:right="-142"/>
        <w:rPr>
          <w:b/>
        </w:rPr>
      </w:pPr>
      <w:r w:rsidRPr="00662E32">
        <w:rPr>
          <w:b/>
        </w:rPr>
        <w:t xml:space="preserve">Viši stručni suradnik za poreze i knjigovodstvo komunalnog sustava </w:t>
      </w:r>
      <w:r>
        <w:rPr>
          <w:b/>
        </w:rPr>
        <w:t>–</w:t>
      </w:r>
      <w:r w:rsidRPr="00662E32">
        <w:rPr>
          <w:b/>
        </w:rPr>
        <w:t xml:space="preserve"> vježbenik</w:t>
      </w:r>
    </w:p>
    <w:p w14:paraId="1AD7CE28" w14:textId="77777777" w:rsidR="00E55758" w:rsidRDefault="00E55758" w:rsidP="00E55758">
      <w:pPr>
        <w:ind w:right="-142"/>
      </w:pPr>
      <w:r>
        <w:t xml:space="preserve">      </w:t>
      </w:r>
      <w:r>
        <w:tab/>
      </w:r>
    </w:p>
    <w:p w14:paraId="640C85C2" w14:textId="77777777" w:rsidR="007B4B56" w:rsidRDefault="007B4B56" w:rsidP="007B4B56">
      <w:pPr>
        <w:ind w:firstLine="708"/>
        <w:jc w:val="both"/>
      </w:pPr>
      <w:r>
        <w:t>- Statut Grada Šibenika (Službeni glasnik Grada Šibenika, broj 2/21)</w:t>
      </w:r>
    </w:p>
    <w:p w14:paraId="4F744A47" w14:textId="77777777" w:rsidR="007B4B56" w:rsidRDefault="007B4B56" w:rsidP="007B4B56">
      <w:pPr>
        <w:ind w:left="708"/>
        <w:jc w:val="both"/>
      </w:pPr>
      <w:r>
        <w:t>- Zakon o lokalnoj i područnoj ( regionalnoj) samoupravi (Narodne novine, broj   33/01, 60/01, 129/05, 109/07, 125/08, 36/09, 36/09, 150/11, 144/12, 19/13 - pročišćeni tekst, 137/15 - ispravak, 123/17, 98/19 i 144/20)</w:t>
      </w:r>
    </w:p>
    <w:p w14:paraId="3B5267BA" w14:textId="77777777" w:rsidR="000C1BA7" w:rsidRDefault="000C1BA7" w:rsidP="000C1BA7">
      <w:pPr>
        <w:ind w:firstLine="708"/>
      </w:pPr>
      <w:r>
        <w:t>- Zakon o lokalnim porezima (NN 115/16, 101/17, 114/22, 114/23 i 152/24)</w:t>
      </w:r>
    </w:p>
    <w:p w14:paraId="63620D8E" w14:textId="77777777" w:rsidR="000C1BA7" w:rsidRDefault="000C1BA7" w:rsidP="000C1BA7">
      <w:pPr>
        <w:ind w:firstLine="708"/>
      </w:pPr>
      <w:r>
        <w:t xml:space="preserve">- Opći porezni zakon (NN </w:t>
      </w:r>
      <w:r w:rsidRPr="000C1BA7">
        <w:t>115/16, 106/18, 121/19, 32/20, 42/20, 114/22</w:t>
      </w:r>
      <w:r>
        <w:t xml:space="preserve"> i</w:t>
      </w:r>
      <w:r w:rsidRPr="000C1BA7">
        <w:t xml:space="preserve"> 152/24</w:t>
      </w:r>
      <w:r>
        <w:t>)</w:t>
      </w:r>
    </w:p>
    <w:p w14:paraId="43AEE943" w14:textId="77777777" w:rsidR="000C1BA7" w:rsidRDefault="000C1BA7" w:rsidP="000C1BA7">
      <w:pPr>
        <w:ind w:firstLine="708"/>
      </w:pPr>
      <w:r>
        <w:t>- Ovršni zakon (NN 112/12, 25/13, 93/14, 55/16, 73/17, 131/20, 114/22 i 6/24)</w:t>
      </w:r>
    </w:p>
    <w:p w14:paraId="28377FAA" w14:textId="77777777" w:rsidR="000C1BA7" w:rsidRDefault="000C1BA7" w:rsidP="000C1BA7">
      <w:pPr>
        <w:ind w:left="708"/>
      </w:pPr>
      <w:r>
        <w:t>- Zakon o provedbi ovrhe na novčanim sredstvima (NN 68/18, 02/20, 46/20, 47/20 i        83/20)</w:t>
      </w:r>
    </w:p>
    <w:p w14:paraId="74296BCE" w14:textId="77777777" w:rsidR="00ED7902" w:rsidRDefault="000C1BA7" w:rsidP="000C1BA7">
      <w:pPr>
        <w:ind w:firstLine="540"/>
      </w:pPr>
      <w:r>
        <w:t xml:space="preserve">   - Pravilnik o proračunskom računovodstvu i Računskom planu (NN 158/23 i 154/24)</w:t>
      </w:r>
    </w:p>
    <w:p w14:paraId="7419AFE0" w14:textId="77777777" w:rsidR="00ED7902" w:rsidRDefault="00ED7902" w:rsidP="002212F3"/>
    <w:p w14:paraId="187D0FE6" w14:textId="77777777" w:rsidR="00ED7902" w:rsidRDefault="00ED7902" w:rsidP="002212F3"/>
    <w:p w14:paraId="10D7B736" w14:textId="77777777" w:rsidR="000C1BA7" w:rsidRDefault="000C1BA7" w:rsidP="002212F3"/>
    <w:p w14:paraId="3E9C3F20" w14:textId="77777777" w:rsidR="000739F3" w:rsidRPr="00BE5AF7" w:rsidRDefault="000739F3" w:rsidP="000739F3">
      <w:pPr>
        <w:ind w:firstLine="540"/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BE5AF7">
        <w:rPr>
          <w:b/>
          <w:sz w:val="22"/>
          <w:szCs w:val="22"/>
        </w:rPr>
        <w:t>PREDSJEDNI</w:t>
      </w:r>
      <w:r w:rsidR="00662E32">
        <w:rPr>
          <w:b/>
          <w:sz w:val="22"/>
          <w:szCs w:val="22"/>
        </w:rPr>
        <w:t>K</w:t>
      </w:r>
      <w:r w:rsidRPr="00BE5AF7">
        <w:rPr>
          <w:b/>
          <w:sz w:val="22"/>
          <w:szCs w:val="22"/>
        </w:rPr>
        <w:t xml:space="preserve">  POVJERENSTVA</w:t>
      </w:r>
    </w:p>
    <w:p w14:paraId="0B2E846C" w14:textId="77777777" w:rsidR="000739F3" w:rsidRPr="001C2F07" w:rsidRDefault="00F60A46" w:rsidP="0006154B">
      <w:pPr>
        <w:tabs>
          <w:tab w:val="left" w:pos="2520"/>
          <w:tab w:val="left" w:pos="6000"/>
        </w:tabs>
        <w:rPr>
          <w:rFonts w:ascii="Arial" w:hAnsi="Arial" w:cs="Arial"/>
          <w:b/>
        </w:rPr>
      </w:pPr>
      <w:r>
        <w:rPr>
          <w:b/>
          <w:sz w:val="22"/>
          <w:szCs w:val="22"/>
        </w:rPr>
        <w:tab/>
      </w:r>
      <w:r w:rsidR="0006154B">
        <w:rPr>
          <w:sz w:val="22"/>
          <w:szCs w:val="22"/>
        </w:rPr>
        <w:t xml:space="preserve">                                 </w:t>
      </w:r>
      <w:r w:rsidR="006F7BA8">
        <w:rPr>
          <w:sz w:val="22"/>
          <w:szCs w:val="22"/>
        </w:rPr>
        <w:t xml:space="preserve">                </w:t>
      </w:r>
      <w:r w:rsidR="0006154B">
        <w:rPr>
          <w:sz w:val="22"/>
          <w:szCs w:val="22"/>
        </w:rPr>
        <w:t xml:space="preserve"> </w:t>
      </w:r>
      <w:r w:rsidR="009F416C">
        <w:rPr>
          <w:sz w:val="22"/>
          <w:szCs w:val="22"/>
        </w:rPr>
        <w:t xml:space="preserve"> </w:t>
      </w:r>
      <w:r w:rsidR="007B4B56">
        <w:rPr>
          <w:sz w:val="22"/>
          <w:szCs w:val="22"/>
        </w:rPr>
        <w:t xml:space="preserve">         </w:t>
      </w:r>
      <w:r w:rsidR="00662E32">
        <w:rPr>
          <w:sz w:val="22"/>
          <w:szCs w:val="22"/>
        </w:rPr>
        <w:t>Slobodan Tolić</w:t>
      </w:r>
      <w:r w:rsidR="007B4B56">
        <w:rPr>
          <w:sz w:val="22"/>
          <w:szCs w:val="22"/>
        </w:rPr>
        <w:t xml:space="preserve">, </w:t>
      </w:r>
      <w:proofErr w:type="spellStart"/>
      <w:r w:rsidR="007B4B56">
        <w:rPr>
          <w:sz w:val="22"/>
          <w:szCs w:val="22"/>
        </w:rPr>
        <w:t>dipl.</w:t>
      </w:r>
      <w:r w:rsidR="00662E32">
        <w:rPr>
          <w:sz w:val="22"/>
          <w:szCs w:val="22"/>
        </w:rPr>
        <w:t>oec</w:t>
      </w:r>
      <w:proofErr w:type="spellEnd"/>
      <w:r w:rsidR="007B4B56">
        <w:rPr>
          <w:sz w:val="22"/>
          <w:szCs w:val="22"/>
        </w:rPr>
        <w:t>.</w:t>
      </w:r>
    </w:p>
    <w:p w14:paraId="129AD5E4" w14:textId="77777777" w:rsidR="000739F3" w:rsidRPr="00C22805" w:rsidRDefault="000739F3" w:rsidP="000739F3">
      <w:pPr>
        <w:tabs>
          <w:tab w:val="left" w:pos="2520"/>
        </w:tabs>
        <w:rPr>
          <w:rFonts w:ascii="Arial" w:hAnsi="Arial" w:cs="Arial"/>
          <w:b/>
          <w:sz w:val="22"/>
          <w:szCs w:val="22"/>
        </w:rPr>
      </w:pPr>
      <w:r w:rsidRPr="00C22805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</w:t>
      </w:r>
    </w:p>
    <w:p w14:paraId="590C3736" w14:textId="77777777" w:rsidR="00344CDD" w:rsidRPr="002212F3" w:rsidRDefault="00344CDD" w:rsidP="002212F3"/>
    <w:sectPr w:rsidR="00344CDD" w:rsidRPr="0022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B6F5E"/>
    <w:multiLevelType w:val="hybridMultilevel"/>
    <w:tmpl w:val="1A0C9D24"/>
    <w:lvl w:ilvl="0" w:tplc="BCE29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C67B0"/>
    <w:multiLevelType w:val="hybridMultilevel"/>
    <w:tmpl w:val="7102DBE6"/>
    <w:lvl w:ilvl="0" w:tplc="0E42691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5F91BF8"/>
    <w:multiLevelType w:val="hybridMultilevel"/>
    <w:tmpl w:val="52F28F7E"/>
    <w:lvl w:ilvl="0" w:tplc="1D6883F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D836256"/>
    <w:multiLevelType w:val="hybridMultilevel"/>
    <w:tmpl w:val="A6DCBF42"/>
    <w:lvl w:ilvl="0" w:tplc="29888E3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340211C"/>
    <w:multiLevelType w:val="hybridMultilevel"/>
    <w:tmpl w:val="D1BEFEC0"/>
    <w:lvl w:ilvl="0" w:tplc="48C0412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65038923">
    <w:abstractNumId w:val="0"/>
  </w:num>
  <w:num w:numId="2" w16cid:durableId="2121487551">
    <w:abstractNumId w:val="1"/>
  </w:num>
  <w:num w:numId="3" w16cid:durableId="1858544683">
    <w:abstractNumId w:val="4"/>
  </w:num>
  <w:num w:numId="4" w16cid:durableId="872688321">
    <w:abstractNumId w:val="2"/>
  </w:num>
  <w:num w:numId="5" w16cid:durableId="1975796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CDD"/>
    <w:rsid w:val="00005B36"/>
    <w:rsid w:val="00022A29"/>
    <w:rsid w:val="000350B4"/>
    <w:rsid w:val="00044634"/>
    <w:rsid w:val="00044F40"/>
    <w:rsid w:val="0006154B"/>
    <w:rsid w:val="000739F3"/>
    <w:rsid w:val="000859E5"/>
    <w:rsid w:val="00086F78"/>
    <w:rsid w:val="00092ADB"/>
    <w:rsid w:val="000A321D"/>
    <w:rsid w:val="000B0F5C"/>
    <w:rsid w:val="000B469A"/>
    <w:rsid w:val="000C1BA7"/>
    <w:rsid w:val="000C2F94"/>
    <w:rsid w:val="000C31DF"/>
    <w:rsid w:val="000C6E0D"/>
    <w:rsid w:val="000D3036"/>
    <w:rsid w:val="000D5EE5"/>
    <w:rsid w:val="000F12C6"/>
    <w:rsid w:val="000F2438"/>
    <w:rsid w:val="00114AE7"/>
    <w:rsid w:val="001378FC"/>
    <w:rsid w:val="001402C6"/>
    <w:rsid w:val="001508BC"/>
    <w:rsid w:val="0016353B"/>
    <w:rsid w:val="00186015"/>
    <w:rsid w:val="00187739"/>
    <w:rsid w:val="001969D5"/>
    <w:rsid w:val="001C2F07"/>
    <w:rsid w:val="001D0EBE"/>
    <w:rsid w:val="001D647D"/>
    <w:rsid w:val="001E422F"/>
    <w:rsid w:val="001F1229"/>
    <w:rsid w:val="001F4EBA"/>
    <w:rsid w:val="001F74EA"/>
    <w:rsid w:val="002055FE"/>
    <w:rsid w:val="00220859"/>
    <w:rsid w:val="002212F3"/>
    <w:rsid w:val="0022685C"/>
    <w:rsid w:val="002319B9"/>
    <w:rsid w:val="00266B3A"/>
    <w:rsid w:val="00277C62"/>
    <w:rsid w:val="0028024D"/>
    <w:rsid w:val="0028332E"/>
    <w:rsid w:val="002A4BE9"/>
    <w:rsid w:val="002D3ED3"/>
    <w:rsid w:val="002E248B"/>
    <w:rsid w:val="002E4EAC"/>
    <w:rsid w:val="00344AFC"/>
    <w:rsid w:val="00344CDD"/>
    <w:rsid w:val="00365945"/>
    <w:rsid w:val="0037365A"/>
    <w:rsid w:val="003938FB"/>
    <w:rsid w:val="00396D1F"/>
    <w:rsid w:val="003A42CF"/>
    <w:rsid w:val="003B51D7"/>
    <w:rsid w:val="003C0C38"/>
    <w:rsid w:val="003C6263"/>
    <w:rsid w:val="003E61E8"/>
    <w:rsid w:val="0040464A"/>
    <w:rsid w:val="0041773B"/>
    <w:rsid w:val="00425AA0"/>
    <w:rsid w:val="00432FEF"/>
    <w:rsid w:val="00444CB2"/>
    <w:rsid w:val="00453A6E"/>
    <w:rsid w:val="00474131"/>
    <w:rsid w:val="004D6839"/>
    <w:rsid w:val="004D6FD3"/>
    <w:rsid w:val="004E0B72"/>
    <w:rsid w:val="004E2473"/>
    <w:rsid w:val="004E4D4A"/>
    <w:rsid w:val="004F126E"/>
    <w:rsid w:val="005030D3"/>
    <w:rsid w:val="00510548"/>
    <w:rsid w:val="0054023A"/>
    <w:rsid w:val="005479CE"/>
    <w:rsid w:val="00553B8C"/>
    <w:rsid w:val="0056266C"/>
    <w:rsid w:val="005627AC"/>
    <w:rsid w:val="00587BB1"/>
    <w:rsid w:val="00593EC1"/>
    <w:rsid w:val="00596F52"/>
    <w:rsid w:val="005A6606"/>
    <w:rsid w:val="005D67E9"/>
    <w:rsid w:val="005E6679"/>
    <w:rsid w:val="005F0327"/>
    <w:rsid w:val="006013DD"/>
    <w:rsid w:val="00612A27"/>
    <w:rsid w:val="00613B2C"/>
    <w:rsid w:val="00614E1A"/>
    <w:rsid w:val="00623EA3"/>
    <w:rsid w:val="006256C9"/>
    <w:rsid w:val="006438DC"/>
    <w:rsid w:val="00647E6E"/>
    <w:rsid w:val="0066160D"/>
    <w:rsid w:val="00662E32"/>
    <w:rsid w:val="0066424B"/>
    <w:rsid w:val="00673780"/>
    <w:rsid w:val="00691984"/>
    <w:rsid w:val="006B5634"/>
    <w:rsid w:val="006B5E97"/>
    <w:rsid w:val="006C08AF"/>
    <w:rsid w:val="006F7BA8"/>
    <w:rsid w:val="00710E76"/>
    <w:rsid w:val="00741F98"/>
    <w:rsid w:val="00745CC3"/>
    <w:rsid w:val="00766540"/>
    <w:rsid w:val="00784B76"/>
    <w:rsid w:val="00792E86"/>
    <w:rsid w:val="007A444E"/>
    <w:rsid w:val="007A5645"/>
    <w:rsid w:val="007B1E53"/>
    <w:rsid w:val="007B4B56"/>
    <w:rsid w:val="007B685A"/>
    <w:rsid w:val="007C3D25"/>
    <w:rsid w:val="007E0D5C"/>
    <w:rsid w:val="007E197C"/>
    <w:rsid w:val="007E6AAD"/>
    <w:rsid w:val="00807549"/>
    <w:rsid w:val="00863977"/>
    <w:rsid w:val="00866FEB"/>
    <w:rsid w:val="00876784"/>
    <w:rsid w:val="0087709A"/>
    <w:rsid w:val="00891CA4"/>
    <w:rsid w:val="008A3177"/>
    <w:rsid w:val="008C4D84"/>
    <w:rsid w:val="008C50B1"/>
    <w:rsid w:val="008C7F0B"/>
    <w:rsid w:val="008D13C6"/>
    <w:rsid w:val="008E2CEF"/>
    <w:rsid w:val="008F0DAC"/>
    <w:rsid w:val="008F23E0"/>
    <w:rsid w:val="00902422"/>
    <w:rsid w:val="00922054"/>
    <w:rsid w:val="00927E30"/>
    <w:rsid w:val="00937EE3"/>
    <w:rsid w:val="00954927"/>
    <w:rsid w:val="0096097D"/>
    <w:rsid w:val="00961343"/>
    <w:rsid w:val="009A449D"/>
    <w:rsid w:val="009B78A1"/>
    <w:rsid w:val="009C4CDE"/>
    <w:rsid w:val="009E4B26"/>
    <w:rsid w:val="009F416C"/>
    <w:rsid w:val="00A2103A"/>
    <w:rsid w:val="00A36804"/>
    <w:rsid w:val="00A7116B"/>
    <w:rsid w:val="00A7151E"/>
    <w:rsid w:val="00A83433"/>
    <w:rsid w:val="00A845D0"/>
    <w:rsid w:val="00AA01DD"/>
    <w:rsid w:val="00AC3D00"/>
    <w:rsid w:val="00AD0B55"/>
    <w:rsid w:val="00AF3AB2"/>
    <w:rsid w:val="00B23410"/>
    <w:rsid w:val="00B23BDF"/>
    <w:rsid w:val="00B34923"/>
    <w:rsid w:val="00B35458"/>
    <w:rsid w:val="00B44910"/>
    <w:rsid w:val="00B45992"/>
    <w:rsid w:val="00B54459"/>
    <w:rsid w:val="00B71022"/>
    <w:rsid w:val="00B75C8E"/>
    <w:rsid w:val="00B87D11"/>
    <w:rsid w:val="00B90AFB"/>
    <w:rsid w:val="00B9309E"/>
    <w:rsid w:val="00BA1D78"/>
    <w:rsid w:val="00BA6F01"/>
    <w:rsid w:val="00BB5DA2"/>
    <w:rsid w:val="00BC797D"/>
    <w:rsid w:val="00BD1E1A"/>
    <w:rsid w:val="00BE5AF7"/>
    <w:rsid w:val="00BE77DD"/>
    <w:rsid w:val="00BF44B4"/>
    <w:rsid w:val="00C050A0"/>
    <w:rsid w:val="00C12522"/>
    <w:rsid w:val="00C13885"/>
    <w:rsid w:val="00C22588"/>
    <w:rsid w:val="00C2339B"/>
    <w:rsid w:val="00C44C13"/>
    <w:rsid w:val="00C71055"/>
    <w:rsid w:val="00C71879"/>
    <w:rsid w:val="00C76E3C"/>
    <w:rsid w:val="00C80BCC"/>
    <w:rsid w:val="00C837AA"/>
    <w:rsid w:val="00C87A33"/>
    <w:rsid w:val="00C9132E"/>
    <w:rsid w:val="00C9562E"/>
    <w:rsid w:val="00CA2075"/>
    <w:rsid w:val="00CA2304"/>
    <w:rsid w:val="00CA673A"/>
    <w:rsid w:val="00CB3862"/>
    <w:rsid w:val="00CE719F"/>
    <w:rsid w:val="00CE747C"/>
    <w:rsid w:val="00CF0A33"/>
    <w:rsid w:val="00D12FDA"/>
    <w:rsid w:val="00D14C5A"/>
    <w:rsid w:val="00D33575"/>
    <w:rsid w:val="00D40FAB"/>
    <w:rsid w:val="00D65BC5"/>
    <w:rsid w:val="00D713A6"/>
    <w:rsid w:val="00D742EA"/>
    <w:rsid w:val="00D83DA2"/>
    <w:rsid w:val="00D9186D"/>
    <w:rsid w:val="00DA5A89"/>
    <w:rsid w:val="00DC44F9"/>
    <w:rsid w:val="00DE6A3E"/>
    <w:rsid w:val="00DF2BD5"/>
    <w:rsid w:val="00E052C3"/>
    <w:rsid w:val="00E07A8C"/>
    <w:rsid w:val="00E1578B"/>
    <w:rsid w:val="00E55758"/>
    <w:rsid w:val="00E71D23"/>
    <w:rsid w:val="00E741F1"/>
    <w:rsid w:val="00E81FDC"/>
    <w:rsid w:val="00E85E73"/>
    <w:rsid w:val="00E93629"/>
    <w:rsid w:val="00E9363E"/>
    <w:rsid w:val="00EB6E85"/>
    <w:rsid w:val="00ED34A4"/>
    <w:rsid w:val="00ED7902"/>
    <w:rsid w:val="00EE054B"/>
    <w:rsid w:val="00EE5903"/>
    <w:rsid w:val="00EF654F"/>
    <w:rsid w:val="00F00641"/>
    <w:rsid w:val="00F077BF"/>
    <w:rsid w:val="00F07BB6"/>
    <w:rsid w:val="00F17223"/>
    <w:rsid w:val="00F26103"/>
    <w:rsid w:val="00F32A5C"/>
    <w:rsid w:val="00F60A46"/>
    <w:rsid w:val="00F63787"/>
    <w:rsid w:val="00F700B0"/>
    <w:rsid w:val="00F72BAE"/>
    <w:rsid w:val="00F9699F"/>
    <w:rsid w:val="00FA66F7"/>
    <w:rsid w:val="00FB20B3"/>
    <w:rsid w:val="00FB5ABE"/>
    <w:rsid w:val="00FB6636"/>
    <w:rsid w:val="00FC5CFB"/>
    <w:rsid w:val="00FE6BE4"/>
    <w:rsid w:val="00FF6CE4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039862E"/>
  <w15:chartTrackingRefBased/>
  <w15:docId w15:val="{A81F230B-4FCF-4B3A-A1BD-9BA0E393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EF65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C710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rsid w:val="00344CDD"/>
    <w:pPr>
      <w:spacing w:before="100" w:beforeAutospacing="1" w:after="100" w:afterAutospacing="1"/>
    </w:pPr>
  </w:style>
  <w:style w:type="character" w:styleId="Hiperveza">
    <w:name w:val="Hyperlink"/>
    <w:uiPriority w:val="99"/>
    <w:rsid w:val="00344CDD"/>
    <w:rPr>
      <w:color w:val="0000FF"/>
      <w:u w:val="single"/>
    </w:rPr>
  </w:style>
  <w:style w:type="paragraph" w:styleId="Tekstbalonia">
    <w:name w:val="Balloon Text"/>
    <w:basedOn w:val="Normal"/>
    <w:semiHidden/>
    <w:rsid w:val="00ED34A4"/>
    <w:rPr>
      <w:rFonts w:ascii="Tahoma" w:hAnsi="Tahoma" w:cs="Tahoma"/>
      <w:sz w:val="16"/>
      <w:szCs w:val="16"/>
    </w:rPr>
  </w:style>
  <w:style w:type="paragraph" w:customStyle="1" w:styleId="CharChar1CharCharCharCharCharCharCharCharCharCharCharCharCharChar">
    <w:name w:val=" Char Char1 Char Char Char Char Char Char Char Char Char Char Char Char Char Char"/>
    <w:basedOn w:val="Normal"/>
    <w:rsid w:val="00A210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ld">
    <w:name w:val="bold"/>
    <w:basedOn w:val="Zadanifontodlomka"/>
    <w:rsid w:val="00A2103A"/>
  </w:style>
  <w:style w:type="character" w:styleId="Naglaeno">
    <w:name w:val="Strong"/>
    <w:qFormat/>
    <w:rsid w:val="00F9699F"/>
    <w:rPr>
      <w:b/>
      <w:bCs/>
    </w:rPr>
  </w:style>
  <w:style w:type="character" w:customStyle="1" w:styleId="apple-converted-space">
    <w:name w:val="apple-converted-space"/>
    <w:basedOn w:val="Zadanifontodlomka"/>
    <w:rsid w:val="006F7BA8"/>
  </w:style>
  <w:style w:type="paragraph" w:customStyle="1" w:styleId="xmsonormal">
    <w:name w:val="x_msonormal"/>
    <w:basedOn w:val="Normal"/>
    <w:rsid w:val="00ED79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Sisak- gradonačelnik raspisao je natječaj za imenovanje pročelnika upravnih tijela  na neodređeno vrijeme i pročelnik Upravnog odjela za financije Grada Siska raspisao je natječaj za prijam u službu savjetnika za naplatu- voditelj odsjeka</vt:lpstr>
      <vt:lpstr>Grad Sisak- gradonačelnik raspisao je natječaj za imenovanje pročelnika upravnih tijela  na neodređeno vrijeme i pročelnik Upravnog odjela za financije Grada Siska raspisao je natječaj za prijam u službu savjetnika za naplatu- voditelj odsjeka</vt:lpstr>
    </vt:vector>
  </TitlesOfParts>
  <Company>Grad Šibenik</Company>
  <LinksUpToDate>false</LinksUpToDate>
  <CharactersWithSpaces>4160</CharactersWithSpaces>
  <SharedDoc>false</SharedDoc>
  <HLinks>
    <vt:vector size="6" baseType="variant"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http://www.sibenik.hr/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Sisak- gradonačelnik raspisao je natječaj za imenovanje pročelnika upravnih tijela  na neodređeno vrijeme i pročelnik Upravnog odjela za financije Grada Siska raspisao je natječaj za prijam u službu savjetnika za naplatu- voditelj odsjeka</dc:title>
  <dc:subject/>
  <dc:creator>agalic</dc:creator>
  <cp:keywords/>
  <cp:lastModifiedBy>Marin Miletić</cp:lastModifiedBy>
  <cp:revision>2</cp:revision>
  <cp:lastPrinted>2025-09-02T10:28:00Z</cp:lastPrinted>
  <dcterms:created xsi:type="dcterms:W3CDTF">2025-10-03T11:31:00Z</dcterms:created>
  <dcterms:modified xsi:type="dcterms:W3CDTF">2025-10-03T11:31:00Z</dcterms:modified>
</cp:coreProperties>
</file>